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3E" w:rsidRDefault="00A6113E" w:rsidP="00A6113E">
      <w:pPr>
        <w:tabs>
          <w:tab w:val="left" w:pos="10206"/>
        </w:tabs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68580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3E" w:rsidRDefault="00A6113E" w:rsidP="00A6113E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18"/>
          <w:szCs w:val="24"/>
        </w:rPr>
      </w:pPr>
      <w:r>
        <w:rPr>
          <w:rFonts w:ascii="Times New Roman" w:hAnsi="Times New Roman"/>
          <w:b/>
          <w:bCs/>
          <w:spacing w:val="40"/>
          <w:sz w:val="32"/>
          <w:szCs w:val="24"/>
        </w:rPr>
        <w:t>АДМИНИСТРАЦИЯ ГОРОДА ПОКАЧИ</w:t>
      </w:r>
    </w:p>
    <w:p w:rsidR="00A6113E" w:rsidRDefault="00A6113E" w:rsidP="00A6113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КОМИТЕТ ФИНАНСОВ</w:t>
      </w:r>
    </w:p>
    <w:p w:rsidR="00A6113E" w:rsidRDefault="00A6113E" w:rsidP="00A6113E">
      <w:pPr>
        <w:keepNext/>
        <w:widowControl w:val="0"/>
        <w:tabs>
          <w:tab w:val="left" w:pos="3210"/>
          <w:tab w:val="left" w:pos="9720"/>
        </w:tabs>
        <w:autoSpaceDE w:val="0"/>
        <w:autoSpaceDN w:val="0"/>
        <w:adjustRightInd w:val="0"/>
        <w:spacing w:after="0" w:line="240" w:lineRule="auto"/>
        <w:ind w:right="485"/>
        <w:jc w:val="center"/>
        <w:outlineLvl w:val="2"/>
        <w:rPr>
          <w:rFonts w:ascii="Times New Roman" w:hAnsi="Times New Roman"/>
          <w:b/>
          <w:bCs/>
          <w:sz w:val="10"/>
          <w:szCs w:val="20"/>
        </w:rPr>
      </w:pPr>
    </w:p>
    <w:p w:rsidR="00A6113E" w:rsidRDefault="00A6113E" w:rsidP="00A6113E">
      <w:pPr>
        <w:keepNext/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outlineLvl w:val="2"/>
        <w:rPr>
          <w:rFonts w:ascii="Times New Roman" w:hAnsi="Times New Roman"/>
          <w:b/>
          <w:bCs/>
          <w:sz w:val="36"/>
          <w:szCs w:val="20"/>
        </w:rPr>
      </w:pPr>
      <w:r>
        <w:rPr>
          <w:rFonts w:ascii="Times New Roman" w:hAnsi="Times New Roman"/>
          <w:b/>
          <w:bCs/>
          <w:sz w:val="36"/>
          <w:szCs w:val="20"/>
        </w:rPr>
        <w:t>ПРИКАЗ</w:t>
      </w:r>
    </w:p>
    <w:p w:rsidR="00A6113E" w:rsidRDefault="00A6113E" w:rsidP="00A61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113E" w:rsidRDefault="00A6113E" w:rsidP="00A611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от ________________                                                                                                № ___________</w:t>
      </w:r>
    </w:p>
    <w:p w:rsidR="00A6113E" w:rsidRDefault="00A6113E" w:rsidP="00A611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6113E" w:rsidTr="00A6113E">
        <w:tc>
          <w:tcPr>
            <w:tcW w:w="4786" w:type="dxa"/>
            <w:hideMark/>
          </w:tcPr>
          <w:p w:rsidR="00A6113E" w:rsidRDefault="00A6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Об утверждении типовой формы соглашения о порядке и условиях предоставления субсидии из бюджета города Покачи муниципальным бюджетным и автономным учреждениям города Покачи на иные цели в соответствии с абзацем вторым пункта 1 статьи 78.1 Бюджетного кодекса Российской Федерации</w:t>
            </w:r>
          </w:p>
        </w:tc>
      </w:tr>
    </w:tbl>
    <w:p w:rsidR="00A6113E" w:rsidRDefault="00A6113E" w:rsidP="00A611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13E" w:rsidRDefault="00A6113E" w:rsidP="00A611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113E" w:rsidRDefault="00A6113E" w:rsidP="00A6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color w:val="000000" w:themeColor="text1"/>
          <w:sz w:val="27"/>
          <w:szCs w:val="27"/>
        </w:rPr>
        <w:t>соответствии с абзацем вторым пункта 1 статьи 78.1 Бюджетного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Федерации,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 203, пунктом 4 части 2 статьи 1 Порядка определения объема и условий предоставления субсидий из</w:t>
      </w:r>
      <w:proofErr w:type="gramEnd"/>
      <w:r>
        <w:rPr>
          <w:rFonts w:ascii="Times New Roman" w:hAnsi="Times New Roman"/>
          <w:sz w:val="27"/>
          <w:szCs w:val="27"/>
        </w:rPr>
        <w:t xml:space="preserve"> бюджета города Покачи муниципальным бюджетным и автономным учреждениям города Покачи на иные цели, утвержденного постановлением администрации города Покачи от 29.12.2020 №1140:</w:t>
      </w:r>
    </w:p>
    <w:p w:rsidR="00A6113E" w:rsidRDefault="00A6113E" w:rsidP="00A61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</w:rPr>
        <w:t>1. Утвердить типовую форму соглашения о порядке и условиях предоставления субсидии из бюджета города Покачи муниципальным бюджетным и автономным учреждениям города Покачи на иные цели в соответствии с абзацем вторым пункта 1 статьи 78.1 Бюджетного кодекса Российской Федерации (далее – Соглашение, типовая форма) согласно приложению к настоящему приказу.</w:t>
      </w:r>
    </w:p>
    <w:p w:rsidR="00A6113E" w:rsidRDefault="00A6113E" w:rsidP="00A61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Руководителям муниципальных бюджетных и автономных учреждений города Покачи привести Соглашение в соответствие с типовой формой, утвержденной настоящим приказом при первом внесении изменений в него. </w:t>
      </w:r>
    </w:p>
    <w:p w:rsidR="00A6113E" w:rsidRDefault="00A6113E" w:rsidP="00A61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Признать утратившим силу приказ комитета финансов администрации города Покачи от 05.08.2022 №29 «Об утверждении типовой формы соглашения о порядке и условиях предоставления субсидии из бюджета города Покачи бюджетным и автономным учреждениям города Покачи на иные цели в соответствии с абзацем вторым пункта 1 статьи 78.1 Бюджетного кодекса Российской Федерации». </w:t>
      </w:r>
    </w:p>
    <w:p w:rsidR="00A6113E" w:rsidRDefault="00A6113E" w:rsidP="00A61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Настоящий приказ вступает в силу после подписания и распространяет свое действие на правоотношения, возникшие с 01.01.2025 года.</w:t>
      </w:r>
    </w:p>
    <w:p w:rsidR="00A6113E" w:rsidRDefault="00A6113E" w:rsidP="00A6113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5. Старшему секретарю приемной первого заместителя главы города Покачи Подгорной М.В. довести настоящий приказ до сведения руководителей:</w:t>
      </w:r>
    </w:p>
    <w:p w:rsidR="00A6113E" w:rsidRDefault="00A6113E" w:rsidP="00A6113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1) структурных подразделений администрации города Покачи, выполняющих функции и полномочия учредителей в отношении муниципальных 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автономных и бюджетных учреждений;</w:t>
      </w:r>
    </w:p>
    <w:p w:rsidR="00A6113E" w:rsidRDefault="00A6113E" w:rsidP="00A6113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 муниципальных автономных и бюджетных учреждений.</w:t>
      </w:r>
    </w:p>
    <w:p w:rsidR="00A6113E" w:rsidRDefault="00A6113E" w:rsidP="00A6113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Контроль за выполнением приказа возложить на начальника управления планирования, нормирования и анализа комитета финансов администрации города Покачи Крюкову О.Н., начальника управления отчетности и исполнения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бюджета комитета финансов администрации города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Покачи Негру Н.Н. </w:t>
      </w:r>
    </w:p>
    <w:p w:rsidR="006C37AF" w:rsidRPr="00C065E9" w:rsidRDefault="006C37AF" w:rsidP="000F191F">
      <w:pPr>
        <w:spacing w:after="0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</w:p>
    <w:p w:rsidR="00114F22" w:rsidRPr="00C065E9" w:rsidRDefault="00114F22" w:rsidP="000F191F">
      <w:pPr>
        <w:spacing w:after="0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</w:p>
    <w:p w:rsidR="00114F22" w:rsidRPr="00C065E9" w:rsidRDefault="00114F22" w:rsidP="000F191F">
      <w:pPr>
        <w:spacing w:after="0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7"/>
        <w:gridCol w:w="4118"/>
        <w:gridCol w:w="2166"/>
      </w:tblGrid>
      <w:tr w:rsidR="00114F22" w:rsidRPr="00C065E9" w:rsidTr="00507D17">
        <w:trPr>
          <w:trHeight w:val="1504"/>
        </w:trPr>
        <w:tc>
          <w:tcPr>
            <w:tcW w:w="3407" w:type="dxa"/>
          </w:tcPr>
          <w:p w:rsidR="00114F22" w:rsidRPr="00C065E9" w:rsidRDefault="00AB2CE0" w:rsidP="0050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D9D9D9" w:themeColor="background1" w:themeShade="D9"/>
                <w:sz w:val="28"/>
                <w:szCs w:val="28"/>
                <w:lang w:eastAsia="ru-RU"/>
              </w:rPr>
              <w:pict>
                <v:roundrect id="Скругленный прямоугольник 2" o:spid="_x0000_s1028" style="position:absolute;margin-left:163.2pt;margin-top:1.5pt;width:200pt;height:70.5pt;z-index:25167155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" filled="f" strokecolor="black [3213]" strokeweight="1pt"/>
              </w:pict>
            </w:r>
            <w:r w:rsidR="00114F22" w:rsidRPr="00C065E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финансов</w:t>
            </w:r>
          </w:p>
        </w:tc>
        <w:tc>
          <w:tcPr>
            <w:tcW w:w="4118" w:type="dxa"/>
            <w:vAlign w:val="center"/>
          </w:tcPr>
          <w:p w:rsidR="00114F22" w:rsidRPr="00903CF1" w:rsidRDefault="00114F22" w:rsidP="00507D17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11430</wp:posOffset>
                  </wp:positionV>
                  <wp:extent cx="254000" cy="273685"/>
                  <wp:effectExtent l="0" t="0" r="0" b="0"/>
                  <wp:wrapNone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73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114F22" w:rsidRPr="00903CF1" w:rsidRDefault="00114F22" w:rsidP="00507D17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114F22" w:rsidRPr="00903CF1" w:rsidRDefault="00114F22" w:rsidP="00507D17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114F22" w:rsidRPr="00903CF1" w:rsidRDefault="00114F22" w:rsidP="00507D17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114F22" w:rsidRPr="00903CF1" w:rsidRDefault="00114F22" w:rsidP="00507D17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114F22" w:rsidRPr="00CA7141" w:rsidRDefault="00114F22" w:rsidP="00507D17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166" w:type="dxa"/>
          </w:tcPr>
          <w:p w:rsidR="00114F22" w:rsidRPr="00C065E9" w:rsidRDefault="00114F22" w:rsidP="00507D17">
            <w:pPr>
              <w:ind w:left="-12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C065E9">
              <w:rPr>
                <w:rFonts w:ascii="Times New Roman" w:hAnsi="Times New Roman" w:cs="Times New Roman"/>
                <w:sz w:val="28"/>
                <w:szCs w:val="28"/>
              </w:rPr>
              <w:t>Н.И. Острешкина</w:t>
            </w:r>
          </w:p>
        </w:tc>
      </w:tr>
    </w:tbl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9623D" w:rsidRDefault="0099623D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065E9" w:rsidRDefault="00C065E9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065E9" w:rsidRDefault="00C065E9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065E9" w:rsidRDefault="00C065E9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065E9" w:rsidRDefault="00C065E9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065E9" w:rsidRDefault="00C065E9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065E9" w:rsidRDefault="00C065E9" w:rsidP="00D85DC4">
      <w:pPr>
        <w:shd w:val="clear" w:color="auto" w:fill="FFFFFF"/>
        <w:tabs>
          <w:tab w:val="left" w:pos="606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</w:p>
    <w:sectPr w:rsidR="00C065E9" w:rsidSect="00D613BC">
      <w:pgSz w:w="11906" w:h="16838"/>
      <w:pgMar w:top="295" w:right="567" w:bottom="28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C3" w:rsidRDefault="00811AC3" w:rsidP="00617B40">
      <w:pPr>
        <w:spacing w:after="0" w:line="240" w:lineRule="auto"/>
      </w:pPr>
      <w:r>
        <w:separator/>
      </w:r>
    </w:p>
  </w:endnote>
  <w:endnote w:type="continuationSeparator" w:id="0">
    <w:p w:rsidR="00811AC3" w:rsidRDefault="00811AC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C3" w:rsidRDefault="00811AC3" w:rsidP="00617B40">
      <w:pPr>
        <w:spacing w:after="0" w:line="240" w:lineRule="auto"/>
      </w:pPr>
      <w:r>
        <w:separator/>
      </w:r>
    </w:p>
  </w:footnote>
  <w:footnote w:type="continuationSeparator" w:id="0">
    <w:p w:rsidR="00811AC3" w:rsidRDefault="00811AC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B461A"/>
    <w:multiLevelType w:val="hybridMultilevel"/>
    <w:tmpl w:val="8574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14C87"/>
    <w:multiLevelType w:val="hybridMultilevel"/>
    <w:tmpl w:val="48B48920"/>
    <w:lvl w:ilvl="0" w:tplc="0419000F">
      <w:start w:val="1"/>
      <w:numFmt w:val="decimal"/>
      <w:lvlText w:val="%1."/>
      <w:lvlJc w:val="left"/>
      <w:pPr>
        <w:ind w:left="886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17576"/>
    <w:rsid w:val="000441CD"/>
    <w:rsid w:val="000553F6"/>
    <w:rsid w:val="0009485B"/>
    <w:rsid w:val="00094C89"/>
    <w:rsid w:val="000A20DE"/>
    <w:rsid w:val="000B30E4"/>
    <w:rsid w:val="000B4C48"/>
    <w:rsid w:val="000B6BD3"/>
    <w:rsid w:val="000E2AD9"/>
    <w:rsid w:val="000F191F"/>
    <w:rsid w:val="000F242D"/>
    <w:rsid w:val="00111434"/>
    <w:rsid w:val="0011265F"/>
    <w:rsid w:val="00113D3B"/>
    <w:rsid w:val="00114F22"/>
    <w:rsid w:val="0013685B"/>
    <w:rsid w:val="00150967"/>
    <w:rsid w:val="00162484"/>
    <w:rsid w:val="00167936"/>
    <w:rsid w:val="00182B80"/>
    <w:rsid w:val="001847D2"/>
    <w:rsid w:val="0018600B"/>
    <w:rsid w:val="00186A59"/>
    <w:rsid w:val="0019368F"/>
    <w:rsid w:val="001C5C3F"/>
    <w:rsid w:val="00225C7D"/>
    <w:rsid w:val="002300FD"/>
    <w:rsid w:val="00234040"/>
    <w:rsid w:val="00237A10"/>
    <w:rsid w:val="002529F0"/>
    <w:rsid w:val="00261D49"/>
    <w:rsid w:val="00294025"/>
    <w:rsid w:val="002A75A0"/>
    <w:rsid w:val="002D0994"/>
    <w:rsid w:val="002E2F93"/>
    <w:rsid w:val="002F7BA7"/>
    <w:rsid w:val="002F7EE4"/>
    <w:rsid w:val="00301280"/>
    <w:rsid w:val="0030358B"/>
    <w:rsid w:val="00343BF0"/>
    <w:rsid w:val="00343FF5"/>
    <w:rsid w:val="00345008"/>
    <w:rsid w:val="003624D8"/>
    <w:rsid w:val="00387ABA"/>
    <w:rsid w:val="00393DAD"/>
    <w:rsid w:val="00397EFC"/>
    <w:rsid w:val="003B4721"/>
    <w:rsid w:val="003F2416"/>
    <w:rsid w:val="003F3603"/>
    <w:rsid w:val="00404BE7"/>
    <w:rsid w:val="00417101"/>
    <w:rsid w:val="00422070"/>
    <w:rsid w:val="00431272"/>
    <w:rsid w:val="004333EE"/>
    <w:rsid w:val="00433EE1"/>
    <w:rsid w:val="004406F9"/>
    <w:rsid w:val="0044500A"/>
    <w:rsid w:val="00456152"/>
    <w:rsid w:val="00465FC6"/>
    <w:rsid w:val="00467FB0"/>
    <w:rsid w:val="00470EC6"/>
    <w:rsid w:val="00492FEB"/>
    <w:rsid w:val="00494DDE"/>
    <w:rsid w:val="004B28BF"/>
    <w:rsid w:val="004C069C"/>
    <w:rsid w:val="004C308B"/>
    <w:rsid w:val="004C7125"/>
    <w:rsid w:val="004E514D"/>
    <w:rsid w:val="004F72DA"/>
    <w:rsid w:val="004F7CDE"/>
    <w:rsid w:val="00500D00"/>
    <w:rsid w:val="00507D17"/>
    <w:rsid w:val="00532CA8"/>
    <w:rsid w:val="005439BD"/>
    <w:rsid w:val="0055035B"/>
    <w:rsid w:val="0056692E"/>
    <w:rsid w:val="0056694C"/>
    <w:rsid w:val="00571FCD"/>
    <w:rsid w:val="00572453"/>
    <w:rsid w:val="005847BF"/>
    <w:rsid w:val="0059381F"/>
    <w:rsid w:val="005A66B0"/>
    <w:rsid w:val="005B2935"/>
    <w:rsid w:val="005B7083"/>
    <w:rsid w:val="005C2BEC"/>
    <w:rsid w:val="005C7EDB"/>
    <w:rsid w:val="005F0864"/>
    <w:rsid w:val="005F6433"/>
    <w:rsid w:val="00610831"/>
    <w:rsid w:val="0061400F"/>
    <w:rsid w:val="00617B40"/>
    <w:rsid w:val="0062166C"/>
    <w:rsid w:val="00623C81"/>
    <w:rsid w:val="00624276"/>
    <w:rsid w:val="00626321"/>
    <w:rsid w:val="00636F28"/>
    <w:rsid w:val="00655734"/>
    <w:rsid w:val="006615CF"/>
    <w:rsid w:val="00664A7F"/>
    <w:rsid w:val="006722F9"/>
    <w:rsid w:val="00675A5F"/>
    <w:rsid w:val="00681141"/>
    <w:rsid w:val="006A5B30"/>
    <w:rsid w:val="006B1282"/>
    <w:rsid w:val="006C37AF"/>
    <w:rsid w:val="006C77B8"/>
    <w:rsid w:val="006D18AE"/>
    <w:rsid w:val="006D495B"/>
    <w:rsid w:val="006D500D"/>
    <w:rsid w:val="00722595"/>
    <w:rsid w:val="007343BF"/>
    <w:rsid w:val="00734FAC"/>
    <w:rsid w:val="00735C72"/>
    <w:rsid w:val="007452C1"/>
    <w:rsid w:val="00772685"/>
    <w:rsid w:val="0077481C"/>
    <w:rsid w:val="00787C36"/>
    <w:rsid w:val="007A0722"/>
    <w:rsid w:val="007C5828"/>
    <w:rsid w:val="007C7E8D"/>
    <w:rsid w:val="00805A4C"/>
    <w:rsid w:val="00811AC3"/>
    <w:rsid w:val="00822F9D"/>
    <w:rsid w:val="00827A88"/>
    <w:rsid w:val="008459BB"/>
    <w:rsid w:val="00876F14"/>
    <w:rsid w:val="008821E7"/>
    <w:rsid w:val="00886731"/>
    <w:rsid w:val="00887852"/>
    <w:rsid w:val="00897CB6"/>
    <w:rsid w:val="008A4200"/>
    <w:rsid w:val="008B2C21"/>
    <w:rsid w:val="008C2ACB"/>
    <w:rsid w:val="008D6252"/>
    <w:rsid w:val="008E4601"/>
    <w:rsid w:val="008F2632"/>
    <w:rsid w:val="008F5D74"/>
    <w:rsid w:val="008F77AA"/>
    <w:rsid w:val="0090302A"/>
    <w:rsid w:val="00903CF1"/>
    <w:rsid w:val="00914D69"/>
    <w:rsid w:val="00927695"/>
    <w:rsid w:val="00933810"/>
    <w:rsid w:val="0096338B"/>
    <w:rsid w:val="009917B5"/>
    <w:rsid w:val="0099623D"/>
    <w:rsid w:val="009A231B"/>
    <w:rsid w:val="009C0855"/>
    <w:rsid w:val="009C1751"/>
    <w:rsid w:val="009C61BD"/>
    <w:rsid w:val="009C6FE6"/>
    <w:rsid w:val="009C71C6"/>
    <w:rsid w:val="009F6EC2"/>
    <w:rsid w:val="00A14960"/>
    <w:rsid w:val="00A27B5B"/>
    <w:rsid w:val="00A33D50"/>
    <w:rsid w:val="00A6113E"/>
    <w:rsid w:val="00A84A7B"/>
    <w:rsid w:val="00AB2CE0"/>
    <w:rsid w:val="00AC16A7"/>
    <w:rsid w:val="00AC194A"/>
    <w:rsid w:val="00AD697A"/>
    <w:rsid w:val="00B001A9"/>
    <w:rsid w:val="00B17E67"/>
    <w:rsid w:val="00B2079F"/>
    <w:rsid w:val="00B2259C"/>
    <w:rsid w:val="00B230DD"/>
    <w:rsid w:val="00B30F52"/>
    <w:rsid w:val="00B45F61"/>
    <w:rsid w:val="00B53A62"/>
    <w:rsid w:val="00B626AF"/>
    <w:rsid w:val="00B76CD1"/>
    <w:rsid w:val="00B81A2D"/>
    <w:rsid w:val="00BB611F"/>
    <w:rsid w:val="00BB6639"/>
    <w:rsid w:val="00BD77BB"/>
    <w:rsid w:val="00BE1C7F"/>
    <w:rsid w:val="00BE2AF4"/>
    <w:rsid w:val="00BF262A"/>
    <w:rsid w:val="00C002B4"/>
    <w:rsid w:val="00C065E9"/>
    <w:rsid w:val="00C16253"/>
    <w:rsid w:val="00C21D1F"/>
    <w:rsid w:val="00C239F1"/>
    <w:rsid w:val="00C337E4"/>
    <w:rsid w:val="00C36F0C"/>
    <w:rsid w:val="00C36F5A"/>
    <w:rsid w:val="00C51F70"/>
    <w:rsid w:val="00C6575D"/>
    <w:rsid w:val="00C7412C"/>
    <w:rsid w:val="00CA7141"/>
    <w:rsid w:val="00CB5E66"/>
    <w:rsid w:val="00CC7C2A"/>
    <w:rsid w:val="00CE13A1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13BC"/>
    <w:rsid w:val="00D64FB3"/>
    <w:rsid w:val="00D66D91"/>
    <w:rsid w:val="00D8061E"/>
    <w:rsid w:val="00D85DC4"/>
    <w:rsid w:val="00DB032D"/>
    <w:rsid w:val="00DB23D8"/>
    <w:rsid w:val="00DE12FA"/>
    <w:rsid w:val="00E020E1"/>
    <w:rsid w:val="00E024DC"/>
    <w:rsid w:val="00E05238"/>
    <w:rsid w:val="00E05262"/>
    <w:rsid w:val="00E079BB"/>
    <w:rsid w:val="00E20A71"/>
    <w:rsid w:val="00E26486"/>
    <w:rsid w:val="00E26B11"/>
    <w:rsid w:val="00E44B80"/>
    <w:rsid w:val="00E516F7"/>
    <w:rsid w:val="00E624C3"/>
    <w:rsid w:val="00E80289"/>
    <w:rsid w:val="00E87C7A"/>
    <w:rsid w:val="00E94FB6"/>
    <w:rsid w:val="00ED01A2"/>
    <w:rsid w:val="00ED123C"/>
    <w:rsid w:val="00ED4867"/>
    <w:rsid w:val="00EF214F"/>
    <w:rsid w:val="00EF281B"/>
    <w:rsid w:val="00F02785"/>
    <w:rsid w:val="00F114E8"/>
    <w:rsid w:val="00F155DA"/>
    <w:rsid w:val="00F262C9"/>
    <w:rsid w:val="00F32F24"/>
    <w:rsid w:val="00F449DF"/>
    <w:rsid w:val="00F55E37"/>
    <w:rsid w:val="00F65B78"/>
    <w:rsid w:val="00F765C7"/>
    <w:rsid w:val="00F949F1"/>
    <w:rsid w:val="00FA4CF5"/>
    <w:rsid w:val="00FB6A5E"/>
    <w:rsid w:val="00FC3FBE"/>
    <w:rsid w:val="00FE367D"/>
    <w:rsid w:val="00FE71F9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71FCD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571FCD"/>
    <w:rPr>
      <w:color w:val="0000FF" w:themeColor="hyperlink"/>
      <w:u w:val="single"/>
    </w:rPr>
  </w:style>
  <w:style w:type="paragraph" w:customStyle="1" w:styleId="ConsPlusNormal">
    <w:name w:val="ConsPlusNormal"/>
    <w:rsid w:val="00A61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7219-7A26-46AE-A116-528BF280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2019-01-18T03:47:00Z</dcterms:created>
  <dcterms:modified xsi:type="dcterms:W3CDTF">2025-01-28T13:14:00Z</dcterms:modified>
</cp:coreProperties>
</file>